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D172" w14:textId="77777777" w:rsidR="008453D0" w:rsidRDefault="00C95AF9" w:rsidP="00104BD8">
      <w:pPr>
        <w:pStyle w:val="1"/>
        <w:ind w:firstLine="1843"/>
        <w:jc w:val="center"/>
        <w:rPr>
          <w:sz w:val="30"/>
          <w:szCs w:val="30"/>
        </w:rPr>
      </w:pPr>
      <w:r>
        <w:rPr>
          <w:b w:val="0"/>
          <w:noProof/>
          <w:sz w:val="32"/>
          <w:szCs w:val="32"/>
          <w:lang w:eastAsia="en-US"/>
        </w:rPr>
        <w:pict w14:anchorId="2EF9E92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8.9pt;margin-top:1pt;width:294.35pt;height:30.45pt;z-index:251676672;mso-position-horizontal-relative:text;mso-position-vertical-relative:text;mso-width-relative:margin;mso-height-relative:margin" strokecolor="white [3212]">
            <v:textbox style="mso-next-textbox:#_x0000_s1035">
              <w:txbxContent>
                <w:p w14:paraId="61C16F78" w14:textId="77777777" w:rsidR="003406AB" w:rsidRPr="00862935" w:rsidRDefault="00862935">
                  <w:pPr>
                    <w:rPr>
                      <w:i/>
                      <w:iCs/>
                      <w:szCs w:val="30"/>
                    </w:rPr>
                  </w:pPr>
                  <w:r w:rsidRPr="00862935">
                    <w:rPr>
                      <w:i/>
                      <w:iCs/>
                      <w:szCs w:val="30"/>
                    </w:rPr>
                    <w:t>«</w:t>
                  </w:r>
                  <w:r w:rsidR="000E71E9">
                    <w:rPr>
                      <w:i/>
                      <w:iCs/>
                      <w:szCs w:val="30"/>
                    </w:rPr>
                    <w:t>Учащимся</w:t>
                  </w:r>
                  <w:r w:rsidRPr="00862935">
                    <w:rPr>
                      <w:i/>
                      <w:iCs/>
                      <w:szCs w:val="30"/>
                    </w:rPr>
                    <w:t xml:space="preserve"> и преподавателям о налогах»</w:t>
                  </w:r>
                </w:p>
              </w:txbxContent>
            </v:textbox>
          </v:shape>
        </w:pict>
      </w:r>
      <w:r w:rsidR="00104BD8" w:rsidRPr="00104BD8">
        <w:rPr>
          <w:b w:val="0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44715B53" wp14:editId="4BC94BCE">
            <wp:simplePos x="0" y="0"/>
            <wp:positionH relativeFrom="column">
              <wp:posOffset>-253365</wp:posOffset>
            </wp:positionH>
            <wp:positionV relativeFrom="paragraph">
              <wp:posOffset>-169545</wp:posOffset>
            </wp:positionV>
            <wp:extent cx="1659018" cy="1210945"/>
            <wp:effectExtent l="0" t="0" r="0" b="0"/>
            <wp:wrapNone/>
            <wp:docPr id="2" name="Picture 3" descr="падатки 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датки 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18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CE71E" w14:textId="77777777" w:rsidR="00104BD8" w:rsidRPr="00104BD8" w:rsidRDefault="00104BD8" w:rsidP="00862935">
      <w:pPr>
        <w:pStyle w:val="p-normal"/>
        <w:spacing w:before="0" w:beforeAutospacing="0" w:after="0" w:afterAutospacing="0"/>
        <w:ind w:firstLine="709"/>
        <w:jc w:val="center"/>
        <w:rPr>
          <w:rStyle w:val="h-normal"/>
          <w:b/>
          <w:iCs/>
          <w:sz w:val="30"/>
          <w:szCs w:val="30"/>
        </w:rPr>
      </w:pPr>
      <w:r w:rsidRPr="00104BD8">
        <w:rPr>
          <w:rStyle w:val="h-normal"/>
          <w:b/>
          <w:iCs/>
          <w:sz w:val="32"/>
          <w:szCs w:val="32"/>
        </w:rPr>
        <w:t>НАЛОГООБЛОЖЕНИЕ БЛОГЕРОВ</w:t>
      </w:r>
    </w:p>
    <w:p w14:paraId="2A7B4889" w14:textId="77777777" w:rsidR="00104BD8" w:rsidRDefault="00104BD8" w:rsidP="00104BD8">
      <w:pPr>
        <w:pStyle w:val="p-normal"/>
        <w:tabs>
          <w:tab w:val="left" w:pos="1200"/>
        </w:tabs>
        <w:spacing w:before="0" w:beforeAutospacing="0" w:after="0" w:afterAutospacing="0" w:line="360" w:lineRule="auto"/>
        <w:jc w:val="both"/>
        <w:rPr>
          <w:rStyle w:val="h-normal"/>
          <w:sz w:val="26"/>
          <w:szCs w:val="26"/>
        </w:rPr>
      </w:pPr>
    </w:p>
    <w:p w14:paraId="569A730E" w14:textId="77777777" w:rsidR="00104BD8" w:rsidRPr="001A2453" w:rsidRDefault="00104BD8" w:rsidP="00104BD8">
      <w:pPr>
        <w:pStyle w:val="p-normal"/>
        <w:tabs>
          <w:tab w:val="left" w:pos="1200"/>
        </w:tabs>
        <w:spacing w:before="0" w:beforeAutospacing="0" w:after="0" w:afterAutospacing="0"/>
        <w:jc w:val="both"/>
        <w:rPr>
          <w:rStyle w:val="h-normal"/>
          <w:sz w:val="26"/>
          <w:szCs w:val="26"/>
        </w:rPr>
      </w:pPr>
    </w:p>
    <w:p w14:paraId="7E3CBE44" w14:textId="77777777" w:rsidR="00104BD8" w:rsidRPr="002E2EFC" w:rsidRDefault="00104BD8" w:rsidP="00104BD8">
      <w:pPr>
        <w:pStyle w:val="p-normal"/>
        <w:shd w:val="clear" w:color="auto" w:fill="FFFFFF"/>
        <w:spacing w:before="0" w:beforeAutospacing="0" w:after="0" w:afterAutospacing="0"/>
        <w:ind w:firstLine="502"/>
        <w:jc w:val="both"/>
        <w:rPr>
          <w:sz w:val="30"/>
          <w:szCs w:val="30"/>
        </w:rPr>
      </w:pPr>
      <w:r w:rsidRPr="002E2EFC">
        <w:rPr>
          <w:rStyle w:val="word-wrapper"/>
          <w:sz w:val="30"/>
          <w:szCs w:val="30"/>
        </w:rPr>
        <w:t>И</w:t>
      </w:r>
      <w:r>
        <w:rPr>
          <w:rStyle w:val="word-wrapper"/>
          <w:sz w:val="30"/>
          <w:szCs w:val="30"/>
        </w:rPr>
        <w:t xml:space="preserve">нспекция </w:t>
      </w:r>
      <w:proofErr w:type="spellStart"/>
      <w:r w:rsidRPr="002E2EFC">
        <w:rPr>
          <w:rStyle w:val="word-wrapper"/>
          <w:sz w:val="30"/>
          <w:szCs w:val="30"/>
        </w:rPr>
        <w:t>МНС</w:t>
      </w:r>
      <w:proofErr w:type="spellEnd"/>
      <w:r w:rsidRPr="002E2EFC">
        <w:rPr>
          <w:rStyle w:val="word-wrapper"/>
          <w:sz w:val="30"/>
          <w:szCs w:val="30"/>
        </w:rPr>
        <w:t xml:space="preserve"> по </w:t>
      </w:r>
      <w:r>
        <w:rPr>
          <w:rStyle w:val="word-wrapper"/>
          <w:sz w:val="30"/>
          <w:szCs w:val="30"/>
        </w:rPr>
        <w:t>Ж</w:t>
      </w:r>
      <w:r w:rsidRPr="002E2EFC">
        <w:rPr>
          <w:rStyle w:val="word-wrapper"/>
          <w:sz w:val="30"/>
          <w:szCs w:val="30"/>
        </w:rPr>
        <w:t>елезнодорожному району г. Гомеля информирует, что обязанность платить налоги распространяется на всех физических лиц, в том числе физических лиц, имеющих собственные блоги (веб-сайты) на различных интернет-платформах (</w:t>
      </w:r>
      <w:proofErr w:type="spellStart"/>
      <w:r w:rsidRPr="002E2EFC">
        <w:rPr>
          <w:rStyle w:val="word-wrapper"/>
          <w:sz w:val="30"/>
          <w:szCs w:val="30"/>
        </w:rPr>
        <w:t>Facebook</w:t>
      </w:r>
      <w:proofErr w:type="spellEnd"/>
      <w:r w:rsidRPr="002E2EFC">
        <w:rPr>
          <w:rStyle w:val="word-wrapper"/>
          <w:sz w:val="30"/>
          <w:szCs w:val="30"/>
        </w:rPr>
        <w:t xml:space="preserve">, </w:t>
      </w:r>
      <w:proofErr w:type="spellStart"/>
      <w:r w:rsidRPr="002E2EFC">
        <w:rPr>
          <w:rStyle w:val="word-wrapper"/>
          <w:sz w:val="30"/>
          <w:szCs w:val="30"/>
        </w:rPr>
        <w:t>YouTube</w:t>
      </w:r>
      <w:proofErr w:type="spellEnd"/>
      <w:r w:rsidRPr="002E2EFC">
        <w:rPr>
          <w:rStyle w:val="word-wrapper"/>
          <w:sz w:val="30"/>
          <w:szCs w:val="30"/>
        </w:rPr>
        <w:t xml:space="preserve">, </w:t>
      </w:r>
      <w:proofErr w:type="spellStart"/>
      <w:r w:rsidRPr="002E2EFC">
        <w:rPr>
          <w:rStyle w:val="word-wrapper"/>
          <w:sz w:val="30"/>
          <w:szCs w:val="30"/>
        </w:rPr>
        <w:t>Instagram</w:t>
      </w:r>
      <w:proofErr w:type="spellEnd"/>
      <w:r w:rsidRPr="002E2EFC">
        <w:rPr>
          <w:rStyle w:val="word-wrapper"/>
          <w:sz w:val="30"/>
          <w:szCs w:val="30"/>
        </w:rPr>
        <w:t xml:space="preserve">, </w:t>
      </w:r>
      <w:proofErr w:type="spellStart"/>
      <w:r w:rsidRPr="002E2EFC">
        <w:rPr>
          <w:rStyle w:val="word-wrapper"/>
          <w:sz w:val="30"/>
          <w:szCs w:val="30"/>
        </w:rPr>
        <w:t>Twitter</w:t>
      </w:r>
      <w:proofErr w:type="spellEnd"/>
      <w:r w:rsidRPr="002E2EFC">
        <w:rPr>
          <w:rStyle w:val="word-wrapper"/>
          <w:sz w:val="30"/>
          <w:szCs w:val="30"/>
        </w:rPr>
        <w:t xml:space="preserve">, </w:t>
      </w:r>
      <w:proofErr w:type="spellStart"/>
      <w:r w:rsidRPr="002E2EFC">
        <w:rPr>
          <w:rStyle w:val="word-wrapper"/>
          <w:sz w:val="30"/>
          <w:szCs w:val="30"/>
        </w:rPr>
        <w:t>TikTok</w:t>
      </w:r>
      <w:proofErr w:type="spellEnd"/>
      <w:r w:rsidRPr="002E2EFC">
        <w:rPr>
          <w:rStyle w:val="word-wrapper"/>
          <w:sz w:val="30"/>
          <w:szCs w:val="30"/>
        </w:rPr>
        <w:t xml:space="preserve"> и др.) (далее - блогеры) и получающих доходы от размещения рекламы в этих блогах, от продажи через блог своих услуг (например, продажи платных курсов, уроков, тренингов, вебинаров), от монетизации блога, в результате дарения, в виде пожертвований (</w:t>
      </w:r>
      <w:proofErr w:type="spellStart"/>
      <w:r w:rsidRPr="002E2EFC">
        <w:rPr>
          <w:rStyle w:val="word-wrapper"/>
          <w:sz w:val="30"/>
          <w:szCs w:val="30"/>
        </w:rPr>
        <w:t>донатов</w:t>
      </w:r>
      <w:proofErr w:type="spellEnd"/>
      <w:r w:rsidRPr="002E2EFC">
        <w:rPr>
          <w:rStyle w:val="word-wrapper"/>
          <w:sz w:val="30"/>
          <w:szCs w:val="30"/>
        </w:rPr>
        <w:t>) и т.д.</w:t>
      </w:r>
    </w:p>
    <w:p w14:paraId="7B5C4344" w14:textId="77777777" w:rsidR="00104BD8" w:rsidRPr="002E2EFC" w:rsidRDefault="00104BD8" w:rsidP="00104BD8">
      <w:pPr>
        <w:pStyle w:val="p-normal"/>
        <w:shd w:val="clear" w:color="auto" w:fill="FFFFFF"/>
        <w:spacing w:before="0" w:beforeAutospacing="0" w:after="0" w:afterAutospacing="0"/>
        <w:ind w:firstLine="502"/>
        <w:jc w:val="both"/>
        <w:rPr>
          <w:sz w:val="30"/>
          <w:szCs w:val="30"/>
        </w:rPr>
      </w:pPr>
      <w:r w:rsidRPr="002E2EFC">
        <w:rPr>
          <w:rStyle w:val="word-wrapper"/>
          <w:sz w:val="30"/>
          <w:szCs w:val="30"/>
        </w:rPr>
        <w:t>Порядок налогообложения подоходным налогом с физических лиц (далее - подоходный налог) доходов, получаемых физическими лицами, определен главой 18</w:t>
      </w:r>
      <w:r w:rsidRPr="002E2EFC">
        <w:rPr>
          <w:rStyle w:val="fake-non-breaking-space"/>
          <w:szCs w:val="30"/>
        </w:rPr>
        <w:t> </w:t>
      </w:r>
      <w:proofErr w:type="spellStart"/>
      <w:r w:rsidRPr="002E2EFC">
        <w:rPr>
          <w:rStyle w:val="word-wrapper"/>
          <w:sz w:val="30"/>
          <w:szCs w:val="30"/>
        </w:rPr>
        <w:t>НК</w:t>
      </w:r>
      <w:proofErr w:type="spellEnd"/>
      <w:r w:rsidRPr="002E2EFC">
        <w:rPr>
          <w:rStyle w:val="word-wrapper"/>
          <w:sz w:val="30"/>
          <w:szCs w:val="30"/>
        </w:rPr>
        <w:t>.</w:t>
      </w:r>
    </w:p>
    <w:p w14:paraId="1D8D7E9E" w14:textId="77777777" w:rsidR="00104BD8" w:rsidRPr="002E2EFC" w:rsidRDefault="00104BD8" w:rsidP="00104BD8">
      <w:pPr>
        <w:pStyle w:val="p-normal"/>
        <w:shd w:val="clear" w:color="auto" w:fill="FFFFFF"/>
        <w:spacing w:before="0" w:beforeAutospacing="0" w:after="0" w:afterAutospacing="0"/>
        <w:ind w:firstLine="502"/>
        <w:jc w:val="both"/>
        <w:rPr>
          <w:sz w:val="30"/>
          <w:szCs w:val="30"/>
        </w:rPr>
      </w:pPr>
      <w:r w:rsidRPr="002E2EFC">
        <w:rPr>
          <w:rStyle w:val="word-wrapper"/>
          <w:sz w:val="30"/>
          <w:szCs w:val="30"/>
        </w:rPr>
        <w:t>Для физических лиц, признаваемых налоговыми резидентами Республики Беларусь, объектом налогообложения подоходным налогом являются доходы, полученные ими от источников в Республике Беларусь и (или) от источников за пределами Республики Беларусь (подпункт 1.1 пункта 1 статьи 196</w:t>
      </w:r>
      <w:r w:rsidRPr="002E2EFC">
        <w:rPr>
          <w:rStyle w:val="fake-non-breaking-space"/>
          <w:szCs w:val="30"/>
        </w:rPr>
        <w:t> </w:t>
      </w:r>
      <w:proofErr w:type="spellStart"/>
      <w:r w:rsidRPr="002E2EFC">
        <w:rPr>
          <w:rStyle w:val="word-wrapper"/>
          <w:sz w:val="30"/>
          <w:szCs w:val="30"/>
        </w:rPr>
        <w:t>НК</w:t>
      </w:r>
      <w:proofErr w:type="spellEnd"/>
      <w:r w:rsidRPr="002E2EFC">
        <w:rPr>
          <w:rStyle w:val="word-wrapper"/>
          <w:sz w:val="30"/>
          <w:szCs w:val="30"/>
        </w:rPr>
        <w:t>).</w:t>
      </w:r>
    </w:p>
    <w:p w14:paraId="583F3110" w14:textId="77777777" w:rsidR="00104BD8" w:rsidRPr="002E2EFC" w:rsidRDefault="00104BD8" w:rsidP="00104BD8">
      <w:pPr>
        <w:pStyle w:val="p-normal"/>
        <w:shd w:val="clear" w:color="auto" w:fill="FFFFFF"/>
        <w:spacing w:before="0" w:beforeAutospacing="0" w:after="0" w:afterAutospacing="0"/>
        <w:ind w:firstLine="502"/>
        <w:jc w:val="both"/>
        <w:rPr>
          <w:sz w:val="30"/>
          <w:szCs w:val="30"/>
        </w:rPr>
      </w:pPr>
      <w:r w:rsidRPr="002E2EFC">
        <w:rPr>
          <w:rStyle w:val="word-wrapper"/>
          <w:sz w:val="30"/>
          <w:szCs w:val="30"/>
        </w:rPr>
        <w:t>В соответствии с пунктом 1 статьи 216</w:t>
      </w:r>
      <w:r w:rsidRPr="002E2EFC">
        <w:rPr>
          <w:rStyle w:val="fake-non-breaking-space"/>
          <w:szCs w:val="30"/>
        </w:rPr>
        <w:t> </w:t>
      </w:r>
      <w:proofErr w:type="spellStart"/>
      <w:r w:rsidRPr="002E2EFC">
        <w:rPr>
          <w:rStyle w:val="word-wrapper"/>
          <w:sz w:val="30"/>
          <w:szCs w:val="30"/>
        </w:rPr>
        <w:t>НК</w:t>
      </w:r>
      <w:proofErr w:type="spellEnd"/>
      <w:r w:rsidRPr="002E2EFC">
        <w:rPr>
          <w:rStyle w:val="word-wrapper"/>
          <w:sz w:val="30"/>
          <w:szCs w:val="30"/>
        </w:rPr>
        <w:t xml:space="preserve"> белорусские организации, белорусские индивидуальные предприниматели, от которых физическое лицо получило доходы, признаются налоговыми агентами и обязаны в установленном законодательством порядке исчислить, удержать у физического лица и перечислить в бюджет исчисленную сумму подоходного налога с выплачиваемого дохода.</w:t>
      </w:r>
    </w:p>
    <w:p w14:paraId="0B4A1F76" w14:textId="77777777" w:rsidR="00104BD8" w:rsidRPr="002E2EFC" w:rsidRDefault="00104BD8" w:rsidP="00104BD8">
      <w:pPr>
        <w:pStyle w:val="p-normal"/>
        <w:shd w:val="clear" w:color="auto" w:fill="FFFFFF"/>
        <w:spacing w:before="0" w:beforeAutospacing="0" w:after="0" w:afterAutospacing="0"/>
        <w:ind w:firstLine="502"/>
        <w:jc w:val="both"/>
        <w:rPr>
          <w:sz w:val="30"/>
          <w:szCs w:val="30"/>
        </w:rPr>
      </w:pPr>
      <w:r w:rsidRPr="002E2EFC">
        <w:rPr>
          <w:rStyle w:val="word-wrapper"/>
          <w:sz w:val="30"/>
          <w:szCs w:val="30"/>
        </w:rPr>
        <w:t xml:space="preserve">Таким образом, </w:t>
      </w:r>
      <w:r w:rsidRPr="002E2EFC">
        <w:rPr>
          <w:rStyle w:val="word-wrapper"/>
          <w:b/>
          <w:sz w:val="30"/>
          <w:szCs w:val="30"/>
        </w:rPr>
        <w:t>в случае получения блогером доходов</w:t>
      </w:r>
      <w:r w:rsidRPr="002E2EFC">
        <w:rPr>
          <w:rStyle w:val="word-wrapper"/>
          <w:sz w:val="30"/>
          <w:szCs w:val="30"/>
        </w:rPr>
        <w:t xml:space="preserve"> от белорусских организаций, белорусских индивидуальных предпринимателей </w:t>
      </w:r>
      <w:r w:rsidRPr="002E2EFC">
        <w:rPr>
          <w:rStyle w:val="word-wrapper"/>
          <w:b/>
          <w:sz w:val="30"/>
          <w:szCs w:val="30"/>
        </w:rPr>
        <w:t>налогообложение таких доходов осуществляется налоговыми агентами, являющимися источником их выплаты</w:t>
      </w:r>
      <w:r w:rsidRPr="002E2EFC">
        <w:rPr>
          <w:rStyle w:val="word-wrapper"/>
          <w:sz w:val="30"/>
          <w:szCs w:val="30"/>
        </w:rPr>
        <w:t>.</w:t>
      </w:r>
    </w:p>
    <w:p w14:paraId="35A5B3E1" w14:textId="77777777" w:rsidR="00104BD8" w:rsidRPr="002E2EFC" w:rsidRDefault="00104BD8" w:rsidP="00104BD8">
      <w:pPr>
        <w:pStyle w:val="p-normal"/>
        <w:shd w:val="clear" w:color="auto" w:fill="FFFFFF"/>
        <w:spacing w:before="0" w:beforeAutospacing="0" w:after="0" w:afterAutospacing="0"/>
        <w:ind w:firstLine="502"/>
        <w:jc w:val="both"/>
        <w:rPr>
          <w:sz w:val="30"/>
          <w:szCs w:val="30"/>
        </w:rPr>
      </w:pPr>
      <w:r w:rsidRPr="002E2EFC">
        <w:rPr>
          <w:rStyle w:val="word-wrapper"/>
          <w:b/>
          <w:sz w:val="30"/>
          <w:szCs w:val="30"/>
        </w:rPr>
        <w:t>При получении блогером</w:t>
      </w:r>
      <w:r w:rsidRPr="002E2EFC">
        <w:rPr>
          <w:rStyle w:val="word-wrapper"/>
          <w:sz w:val="30"/>
          <w:szCs w:val="30"/>
        </w:rPr>
        <w:t xml:space="preserve"> - налоговым резидентом Республики Беларусь в течение календарного года доходов на территории Республики Беларусь и (или) из-за ее пределов </w:t>
      </w:r>
      <w:r w:rsidRPr="002E2EFC">
        <w:rPr>
          <w:rStyle w:val="word-wrapper"/>
          <w:b/>
          <w:sz w:val="30"/>
          <w:szCs w:val="30"/>
        </w:rPr>
        <w:t>от физических лиц и иностранных организаций, иностранных индивидуальных предпринимателей налогообложение таких доходов осуществляется налоговым органом по ставке подоходного налога в размере 13 процентов</w:t>
      </w:r>
      <w:r w:rsidRPr="002E2EFC">
        <w:rPr>
          <w:rStyle w:val="word-wrapper"/>
          <w:sz w:val="30"/>
          <w:szCs w:val="30"/>
        </w:rPr>
        <w:t xml:space="preserve"> на основании налоговой декларации (расчета) по подоходному налогу с физических лиц, которую </w:t>
      </w:r>
      <w:r w:rsidRPr="002E2EFC">
        <w:rPr>
          <w:rStyle w:val="word-wrapper"/>
          <w:b/>
          <w:bCs/>
          <w:sz w:val="30"/>
          <w:szCs w:val="30"/>
        </w:rPr>
        <w:t>блогер обязан представить в налоговый орган не позднее 31 марта года, следующего за истекшим календарным годом</w:t>
      </w:r>
      <w:r w:rsidRPr="002E2EFC">
        <w:rPr>
          <w:rStyle w:val="fake-non-breaking-space"/>
          <w:szCs w:val="30"/>
        </w:rPr>
        <w:t> </w:t>
      </w:r>
      <w:r w:rsidRPr="002E2EFC">
        <w:rPr>
          <w:rStyle w:val="word-wrapper"/>
          <w:sz w:val="30"/>
          <w:szCs w:val="30"/>
        </w:rPr>
        <w:t>(подпункты 1.1</w:t>
      </w:r>
      <w:r w:rsidRPr="002E2EFC">
        <w:rPr>
          <w:rStyle w:val="fake-non-breaking-space"/>
          <w:szCs w:val="30"/>
        </w:rPr>
        <w:t> </w:t>
      </w:r>
      <w:r w:rsidRPr="002E2EFC">
        <w:rPr>
          <w:rStyle w:val="word-wrapper"/>
          <w:sz w:val="30"/>
          <w:szCs w:val="30"/>
        </w:rPr>
        <w:t>и 1.2 пункта 1 статьи 219, пункт 1 статьи 222</w:t>
      </w:r>
      <w:r w:rsidRPr="002E2EFC">
        <w:rPr>
          <w:rStyle w:val="fake-non-breaking-space"/>
          <w:szCs w:val="30"/>
        </w:rPr>
        <w:t> </w:t>
      </w:r>
      <w:proofErr w:type="spellStart"/>
      <w:r w:rsidRPr="002E2EFC">
        <w:rPr>
          <w:rStyle w:val="word-wrapper"/>
          <w:sz w:val="30"/>
          <w:szCs w:val="30"/>
        </w:rPr>
        <w:t>НК</w:t>
      </w:r>
      <w:proofErr w:type="spellEnd"/>
      <w:r w:rsidRPr="002E2EFC">
        <w:rPr>
          <w:rStyle w:val="word-wrapper"/>
          <w:sz w:val="30"/>
          <w:szCs w:val="30"/>
        </w:rPr>
        <w:t>).</w:t>
      </w:r>
    </w:p>
    <w:p w14:paraId="30F2998D" w14:textId="77777777" w:rsidR="00104BD8" w:rsidRPr="002E2EFC" w:rsidRDefault="00104BD8" w:rsidP="00104BD8">
      <w:pPr>
        <w:pStyle w:val="p-normal"/>
        <w:shd w:val="clear" w:color="auto" w:fill="FFFFFF"/>
        <w:spacing w:before="0" w:beforeAutospacing="0" w:after="0" w:afterAutospacing="0"/>
        <w:ind w:firstLine="502"/>
        <w:jc w:val="both"/>
        <w:rPr>
          <w:sz w:val="30"/>
          <w:szCs w:val="30"/>
        </w:rPr>
      </w:pPr>
      <w:r w:rsidRPr="002E2EFC">
        <w:rPr>
          <w:rStyle w:val="word-wrapper"/>
          <w:sz w:val="30"/>
          <w:szCs w:val="30"/>
        </w:rPr>
        <w:t>Уплата подоходного налога, исчисленного налоговым органом, производится блогером не позднее 1 июня года, следующего за отчетным календарным годом, на основании извещения налогового органа (часть третья пункта 2 статьи 219</w:t>
      </w:r>
      <w:r w:rsidRPr="002E2EFC">
        <w:rPr>
          <w:rStyle w:val="fake-non-breaking-space"/>
          <w:szCs w:val="30"/>
        </w:rPr>
        <w:t> </w:t>
      </w:r>
      <w:proofErr w:type="spellStart"/>
      <w:r w:rsidRPr="002E2EFC">
        <w:rPr>
          <w:rStyle w:val="word-wrapper"/>
          <w:sz w:val="30"/>
          <w:szCs w:val="30"/>
        </w:rPr>
        <w:t>НК</w:t>
      </w:r>
      <w:proofErr w:type="spellEnd"/>
      <w:r w:rsidRPr="002E2EFC">
        <w:rPr>
          <w:rStyle w:val="word-wrapper"/>
          <w:sz w:val="30"/>
          <w:szCs w:val="30"/>
        </w:rPr>
        <w:t>).</w:t>
      </w:r>
    </w:p>
    <w:p w14:paraId="32F2FDA8" w14:textId="77777777" w:rsidR="00666F01" w:rsidRPr="008453D0" w:rsidRDefault="00666F01" w:rsidP="00C95AF9">
      <w:pPr>
        <w:rPr>
          <w:sz w:val="28"/>
          <w:szCs w:val="28"/>
        </w:rPr>
      </w:pPr>
      <w:bookmarkStart w:id="0" w:name="_GoBack"/>
      <w:bookmarkEnd w:id="0"/>
    </w:p>
    <w:sectPr w:rsidR="00666F01" w:rsidRPr="008453D0" w:rsidSect="00104BD8">
      <w:headerReference w:type="default" r:id="rId9"/>
      <w:headerReference w:type="first" r:id="rId10"/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3E09F" w14:textId="77777777" w:rsidR="003406AB" w:rsidRDefault="003406AB" w:rsidP="002E4A5C">
      <w:r>
        <w:separator/>
      </w:r>
    </w:p>
  </w:endnote>
  <w:endnote w:type="continuationSeparator" w:id="0">
    <w:p w14:paraId="4623F9C7" w14:textId="77777777" w:rsidR="003406AB" w:rsidRDefault="003406AB" w:rsidP="002E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F0B6" w14:textId="77777777" w:rsidR="003406AB" w:rsidRDefault="003406AB" w:rsidP="002E4A5C">
      <w:r>
        <w:separator/>
      </w:r>
    </w:p>
  </w:footnote>
  <w:footnote w:type="continuationSeparator" w:id="0">
    <w:p w14:paraId="1B8544E0" w14:textId="77777777" w:rsidR="003406AB" w:rsidRDefault="003406AB" w:rsidP="002E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0507" w14:textId="77777777" w:rsidR="00862935" w:rsidRDefault="00862935" w:rsidP="00862935">
    <w:pPr>
      <w:pStyle w:val="a8"/>
      <w:jc w:val="right"/>
    </w:pPr>
    <w:r>
      <w:t>Приложение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81F8" w14:textId="77777777" w:rsidR="003406AB" w:rsidRPr="00325911" w:rsidRDefault="003406AB" w:rsidP="0032591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833DD"/>
    <w:multiLevelType w:val="hybridMultilevel"/>
    <w:tmpl w:val="BC9652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3193"/>
    <w:multiLevelType w:val="multilevel"/>
    <w:tmpl w:val="2150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B24CE"/>
    <w:multiLevelType w:val="multilevel"/>
    <w:tmpl w:val="7486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361A0"/>
    <w:multiLevelType w:val="multilevel"/>
    <w:tmpl w:val="0E8A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44699"/>
    <w:multiLevelType w:val="hybridMultilevel"/>
    <w:tmpl w:val="349E0014"/>
    <w:lvl w:ilvl="0" w:tplc="6E36A6F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85205B"/>
    <w:multiLevelType w:val="multilevel"/>
    <w:tmpl w:val="016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457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8D6"/>
    <w:rsid w:val="00041871"/>
    <w:rsid w:val="00052442"/>
    <w:rsid w:val="000E597A"/>
    <w:rsid w:val="000E71E9"/>
    <w:rsid w:val="00104BD8"/>
    <w:rsid w:val="001718E7"/>
    <w:rsid w:val="001C38D6"/>
    <w:rsid w:val="0020397C"/>
    <w:rsid w:val="00236804"/>
    <w:rsid w:val="002C0E92"/>
    <w:rsid w:val="002D5EAC"/>
    <w:rsid w:val="002E4A5C"/>
    <w:rsid w:val="00325911"/>
    <w:rsid w:val="003406AB"/>
    <w:rsid w:val="003F4745"/>
    <w:rsid w:val="00471A7D"/>
    <w:rsid w:val="005B7495"/>
    <w:rsid w:val="005E7211"/>
    <w:rsid w:val="005F4A12"/>
    <w:rsid w:val="00665825"/>
    <w:rsid w:val="00666F01"/>
    <w:rsid w:val="00692A2F"/>
    <w:rsid w:val="007416F7"/>
    <w:rsid w:val="00782238"/>
    <w:rsid w:val="007D7C5A"/>
    <w:rsid w:val="007E78A4"/>
    <w:rsid w:val="00805B77"/>
    <w:rsid w:val="00816CF3"/>
    <w:rsid w:val="008411F9"/>
    <w:rsid w:val="008453D0"/>
    <w:rsid w:val="00862935"/>
    <w:rsid w:val="008C05AD"/>
    <w:rsid w:val="00950B73"/>
    <w:rsid w:val="00960C0C"/>
    <w:rsid w:val="009C25A8"/>
    <w:rsid w:val="009F5F8C"/>
    <w:rsid w:val="00A32746"/>
    <w:rsid w:val="00A700E0"/>
    <w:rsid w:val="00AD5ECD"/>
    <w:rsid w:val="00AE4F25"/>
    <w:rsid w:val="00B22D72"/>
    <w:rsid w:val="00BD0C8D"/>
    <w:rsid w:val="00C45462"/>
    <w:rsid w:val="00C95AF9"/>
    <w:rsid w:val="00CA6BE4"/>
    <w:rsid w:val="00D07173"/>
    <w:rsid w:val="00DC4E8B"/>
    <w:rsid w:val="00E41FF4"/>
    <w:rsid w:val="00E622EA"/>
    <w:rsid w:val="00E94053"/>
    <w:rsid w:val="00EA173B"/>
    <w:rsid w:val="00F00F0A"/>
    <w:rsid w:val="00F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600749F3"/>
  <w15:docId w15:val="{E10C021A-ADBE-4A68-920E-358BB0B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8D"/>
    <w:pPr>
      <w:spacing w:after="0" w:line="240" w:lineRule="auto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38D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8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E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D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8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_text"/>
    <w:basedOn w:val="a"/>
    <w:rsid w:val="001C38D6"/>
    <w:pPr>
      <w:spacing w:before="100" w:beforeAutospacing="1" w:after="100" w:afterAutospacing="1"/>
      <w:jc w:val="left"/>
    </w:pPr>
    <w:rPr>
      <w:sz w:val="24"/>
    </w:rPr>
  </w:style>
  <w:style w:type="character" w:customStyle="1" w:styleId="h5">
    <w:name w:val="h5"/>
    <w:basedOn w:val="a0"/>
    <w:rsid w:val="001C38D6"/>
  </w:style>
  <w:style w:type="character" w:customStyle="1" w:styleId="30">
    <w:name w:val="Заголовок 3 Знак"/>
    <w:basedOn w:val="a0"/>
    <w:link w:val="3"/>
    <w:uiPriority w:val="9"/>
    <w:semiHidden/>
    <w:rsid w:val="001C38D6"/>
    <w:rPr>
      <w:rFonts w:asciiTheme="majorHAnsi" w:eastAsiaTheme="majorEastAsia" w:hAnsiTheme="majorHAnsi" w:cstheme="majorBidi"/>
      <w:b/>
      <w:bCs/>
      <w:color w:val="72A376" w:themeColor="accent1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A2F"/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eastAsia="ru-RU"/>
    </w:rPr>
  </w:style>
  <w:style w:type="character" w:customStyle="1" w:styleId="pt-2">
    <w:name w:val="pt-2"/>
    <w:basedOn w:val="a0"/>
    <w:rsid w:val="00692A2F"/>
  </w:style>
  <w:style w:type="character" w:styleId="a5">
    <w:name w:val="Strong"/>
    <w:basedOn w:val="a0"/>
    <w:uiPriority w:val="22"/>
    <w:qFormat/>
    <w:rsid w:val="00692A2F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C4E8B"/>
    <w:rPr>
      <w:rFonts w:asciiTheme="majorHAnsi" w:eastAsiaTheme="majorEastAsia" w:hAnsiTheme="majorHAnsi" w:cstheme="majorBidi"/>
      <w:i/>
      <w:iCs/>
      <w:color w:val="365338" w:themeColor="accent1" w:themeShade="7F"/>
      <w:sz w:val="30"/>
      <w:szCs w:val="24"/>
      <w:lang w:eastAsia="ru-RU"/>
    </w:rPr>
  </w:style>
  <w:style w:type="table" w:styleId="a6">
    <w:name w:val="Table Grid"/>
    <w:basedOn w:val="a1"/>
    <w:uiPriority w:val="59"/>
    <w:rsid w:val="00B22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50B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4A5C"/>
    <w:rPr>
      <w:rFonts w:ascii="Times New Roman" w:hAnsi="Times New Roman" w:cs="Times New Roman"/>
      <w:sz w:val="3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4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4A5C"/>
    <w:rPr>
      <w:rFonts w:ascii="Times New Roman" w:hAnsi="Times New Roman" w:cs="Times New Roman"/>
      <w:sz w:val="30"/>
      <w:szCs w:val="24"/>
      <w:lang w:eastAsia="ru-RU"/>
    </w:rPr>
  </w:style>
  <w:style w:type="character" w:customStyle="1" w:styleId="word-wrapper">
    <w:name w:val="word-wrapper"/>
    <w:basedOn w:val="a0"/>
    <w:rsid w:val="00BD0C8D"/>
  </w:style>
  <w:style w:type="paragraph" w:customStyle="1" w:styleId="p-normal">
    <w:name w:val="p-normal"/>
    <w:basedOn w:val="a"/>
    <w:rsid w:val="00104BD8"/>
    <w:pPr>
      <w:spacing w:before="100" w:beforeAutospacing="1" w:after="100" w:afterAutospacing="1"/>
      <w:jc w:val="left"/>
    </w:pPr>
    <w:rPr>
      <w:sz w:val="24"/>
    </w:rPr>
  </w:style>
  <w:style w:type="character" w:customStyle="1" w:styleId="h-normal">
    <w:name w:val="h-normal"/>
    <w:basedOn w:val="a0"/>
    <w:rsid w:val="00104BD8"/>
  </w:style>
  <w:style w:type="character" w:customStyle="1" w:styleId="fake-non-breaking-space">
    <w:name w:val="fake-non-breaking-space"/>
    <w:basedOn w:val="a0"/>
    <w:rsid w:val="0010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9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2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56D0-5B4B-400B-A5F0-766FA8B2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Могилевцева Ирина Сергеевна</dc:creator>
  <cp:lastModifiedBy>Свистунова Алина Александровна</cp:lastModifiedBy>
  <cp:revision>12</cp:revision>
  <cp:lastPrinted>2023-09-19T14:16:00Z</cp:lastPrinted>
  <dcterms:created xsi:type="dcterms:W3CDTF">2023-06-01T07:02:00Z</dcterms:created>
  <dcterms:modified xsi:type="dcterms:W3CDTF">2023-12-04T06:13:00Z</dcterms:modified>
</cp:coreProperties>
</file>